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0572" w14:textId="77777777" w:rsidR="009C7604" w:rsidRDefault="00000000">
      <w:pPr>
        <w:rPr>
          <w:rFonts w:ascii="Avenir" w:eastAsia="Avenir" w:hAnsi="Avenir" w:cs="Avenir"/>
        </w:rPr>
      </w:pPr>
      <w:r>
        <w:rPr>
          <w:noProof/>
        </w:rPr>
        <w:drawing>
          <wp:anchor distT="0" distB="0" distL="114300" distR="114300" simplePos="0" relativeHeight="251658240" behindDoc="0" locked="0" layoutInCell="1" hidden="0" allowOverlap="1" wp14:anchorId="2F77F830" wp14:editId="287916B1">
            <wp:simplePos x="0" y="0"/>
            <wp:positionH relativeFrom="column">
              <wp:posOffset>4867275</wp:posOffset>
            </wp:positionH>
            <wp:positionV relativeFrom="paragraph">
              <wp:posOffset>-657224</wp:posOffset>
            </wp:positionV>
            <wp:extent cx="1453082" cy="1159439"/>
            <wp:effectExtent l="0" t="0" r="0" b="0"/>
            <wp:wrapNone/>
            <wp:docPr id="1"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4"/>
                    <a:srcRect/>
                    <a:stretch>
                      <a:fillRect/>
                    </a:stretch>
                  </pic:blipFill>
                  <pic:spPr>
                    <a:xfrm>
                      <a:off x="0" y="0"/>
                      <a:ext cx="1453082" cy="115943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8684231" wp14:editId="62C02CFD">
            <wp:simplePos x="0" y="0"/>
            <wp:positionH relativeFrom="column">
              <wp:posOffset>-276224</wp:posOffset>
            </wp:positionH>
            <wp:positionV relativeFrom="paragraph">
              <wp:posOffset>-389889</wp:posOffset>
            </wp:positionV>
            <wp:extent cx="1571774" cy="91415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71774" cy="914152"/>
                    </a:xfrm>
                    <a:prstGeom prst="rect">
                      <a:avLst/>
                    </a:prstGeom>
                    <a:ln/>
                  </pic:spPr>
                </pic:pic>
              </a:graphicData>
            </a:graphic>
          </wp:anchor>
        </w:drawing>
      </w:r>
    </w:p>
    <w:p w14:paraId="4A58B23E" w14:textId="77777777" w:rsidR="009C7604" w:rsidRDefault="009C7604">
      <w:pPr>
        <w:rPr>
          <w:rFonts w:ascii="Open Sans" w:eastAsia="Open Sans" w:hAnsi="Open Sans" w:cs="Open Sans"/>
        </w:rPr>
      </w:pPr>
    </w:p>
    <w:p w14:paraId="47BAC778" w14:textId="77777777" w:rsidR="009C7604" w:rsidRDefault="00000000">
      <w:pPr>
        <w:jc w:val="center"/>
        <w:rPr>
          <w:rFonts w:ascii="Open Sans" w:eastAsia="Open Sans" w:hAnsi="Open Sans" w:cs="Open Sans"/>
          <w:b/>
          <w:color w:val="A50021"/>
          <w:sz w:val="56"/>
          <w:szCs w:val="56"/>
        </w:rPr>
      </w:pPr>
      <w:r>
        <w:rPr>
          <w:rFonts w:ascii="Open Sans" w:eastAsia="Open Sans" w:hAnsi="Open Sans" w:cs="Open Sans"/>
          <w:b/>
          <w:color w:val="A50021"/>
          <w:sz w:val="56"/>
          <w:szCs w:val="56"/>
        </w:rPr>
        <w:t>ONLINE EDUCATION FOR AUTO WORKERS!</w:t>
      </w:r>
    </w:p>
    <w:p w14:paraId="6383235A" w14:textId="77777777" w:rsidR="009C7604" w:rsidRDefault="00000000">
      <w:pPr>
        <w:jc w:val="both"/>
        <w:rPr>
          <w:rFonts w:ascii="Open Sans" w:eastAsia="Open Sans" w:hAnsi="Open Sans" w:cs="Open Sans"/>
          <w:sz w:val="24"/>
          <w:szCs w:val="24"/>
        </w:rPr>
      </w:pPr>
      <w:r>
        <w:rPr>
          <w:rFonts w:ascii="Open Sans" w:eastAsia="Open Sans" w:hAnsi="Open Sans" w:cs="Open Sans"/>
          <w:b/>
          <w:sz w:val="24"/>
          <w:szCs w:val="24"/>
        </w:rPr>
        <w:t>The Unifor-McMaster University Labour Studies Program</w:t>
      </w:r>
      <w:r>
        <w:rPr>
          <w:rFonts w:ascii="Open Sans" w:eastAsia="Open Sans" w:hAnsi="Open Sans" w:cs="Open Sans"/>
          <w:sz w:val="24"/>
          <w:szCs w:val="24"/>
        </w:rPr>
        <w:t xml:space="preserve"> is designed specially for Unifor auto workers. As a Unifor member working for GM, Ford or FCA, you can take</w:t>
      </w:r>
      <w:r>
        <w:rPr>
          <w:rFonts w:ascii="Open Sans" w:eastAsia="Open Sans" w:hAnsi="Open Sans" w:cs="Open Sans"/>
          <w:sz w:val="24"/>
          <w:szCs w:val="24"/>
          <w:u w:val="single"/>
        </w:rPr>
        <w:t xml:space="preserve"> online education</w:t>
      </w:r>
      <w:r>
        <w:rPr>
          <w:rFonts w:ascii="Open Sans" w:eastAsia="Open Sans" w:hAnsi="Open Sans" w:cs="Open Sans"/>
          <w:sz w:val="24"/>
          <w:szCs w:val="24"/>
        </w:rPr>
        <w:t xml:space="preserve"> from the comfort of your own home, with fellow auto workers around the province, and work towards a university certificate. Why not try a course?  No cost to our members, as fees are covered through a special funding arrangement with Unifor.</w:t>
      </w:r>
    </w:p>
    <w:tbl>
      <w:tblPr>
        <w:tblStyle w:val="a"/>
        <w:tblW w:w="1080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7950"/>
      </w:tblGrid>
      <w:tr w:rsidR="009C7604" w14:paraId="2930CDAD" w14:textId="77777777">
        <w:trPr>
          <w:trHeight w:val="1080"/>
        </w:trPr>
        <w:tc>
          <w:tcPr>
            <w:tcW w:w="10800" w:type="dxa"/>
            <w:gridSpan w:val="2"/>
            <w:shd w:val="clear" w:color="auto" w:fill="FFC000"/>
          </w:tcPr>
          <w:p w14:paraId="38F02EF4" w14:textId="77777777" w:rsidR="009C7604" w:rsidRDefault="00000000">
            <w:pPr>
              <w:jc w:val="center"/>
              <w:rPr>
                <w:rFonts w:ascii="Open Sans" w:eastAsia="Open Sans" w:hAnsi="Open Sans" w:cs="Open Sans"/>
                <w:b/>
                <w:color w:val="A50021"/>
                <w:sz w:val="36"/>
                <w:szCs w:val="36"/>
              </w:rPr>
            </w:pPr>
            <w:r>
              <w:rPr>
                <w:rFonts w:ascii="Open Sans" w:eastAsia="Open Sans" w:hAnsi="Open Sans" w:cs="Open Sans"/>
                <w:b/>
                <w:color w:val="A50021"/>
                <w:sz w:val="36"/>
                <w:szCs w:val="36"/>
              </w:rPr>
              <w:t>Unifor-McMaster Labour Studies Certificate</w:t>
            </w:r>
          </w:p>
          <w:p w14:paraId="714618C2" w14:textId="77777777" w:rsidR="009C7604" w:rsidRDefault="00000000">
            <w:pPr>
              <w:pBdr>
                <w:top w:val="nil"/>
                <w:left w:val="nil"/>
                <w:bottom w:val="nil"/>
                <w:right w:val="nil"/>
                <w:between w:val="nil"/>
              </w:pBdr>
              <w:jc w:val="center"/>
              <w:rPr>
                <w:rFonts w:ascii="Open Sans" w:eastAsia="Open Sans" w:hAnsi="Open Sans" w:cs="Open Sans"/>
                <w:b/>
                <w:color w:val="A50021"/>
                <w:sz w:val="40"/>
                <w:szCs w:val="40"/>
              </w:rPr>
            </w:pPr>
            <w:r>
              <w:rPr>
                <w:rFonts w:ascii="Open Sans" w:eastAsia="Open Sans" w:hAnsi="Open Sans" w:cs="Open Sans"/>
                <w:b/>
                <w:color w:val="A50021"/>
                <w:sz w:val="40"/>
                <w:szCs w:val="40"/>
              </w:rPr>
              <w:t>Fall 2022 Course Schedule - All New Courses!</w:t>
            </w:r>
          </w:p>
        </w:tc>
      </w:tr>
      <w:tr w:rsidR="009C7604" w14:paraId="6BE3BFB6" w14:textId="77777777">
        <w:trPr>
          <w:trHeight w:val="1485"/>
        </w:trPr>
        <w:tc>
          <w:tcPr>
            <w:tcW w:w="2850" w:type="dxa"/>
          </w:tcPr>
          <w:p w14:paraId="42CAD3E8" w14:textId="29903407" w:rsidR="00C65111" w:rsidRPr="00973287" w:rsidRDefault="00973287">
            <w:pPr>
              <w:rPr>
                <w:rFonts w:ascii="Open Sans" w:eastAsia="Open Sans" w:hAnsi="Open Sans" w:cs="Open Sans"/>
                <w:b/>
                <w:color w:val="C00000"/>
                <w:sz w:val="24"/>
                <w:szCs w:val="24"/>
                <w:highlight w:val="white"/>
              </w:rPr>
            </w:pPr>
            <w:r w:rsidRPr="00973287">
              <w:rPr>
                <w:rFonts w:ascii="Open Sans" w:eastAsia="Open Sans" w:hAnsi="Open Sans" w:cs="Open Sans"/>
                <w:b/>
                <w:color w:val="C00000"/>
                <w:sz w:val="24"/>
                <w:szCs w:val="24"/>
                <w:highlight w:val="white"/>
              </w:rPr>
              <w:t>*A SHIFT*</w:t>
            </w:r>
          </w:p>
          <w:p w14:paraId="504F41C9" w14:textId="7770F097" w:rsidR="009C7604" w:rsidRDefault="00000000">
            <w:pPr>
              <w:rPr>
                <w:rFonts w:ascii="Open Sans" w:eastAsia="Open Sans" w:hAnsi="Open Sans" w:cs="Open Sans"/>
                <w:b/>
                <w:sz w:val="24"/>
                <w:szCs w:val="24"/>
                <w:highlight w:val="white"/>
              </w:rPr>
            </w:pPr>
            <w:r>
              <w:rPr>
                <w:rFonts w:ascii="Open Sans" w:eastAsia="Open Sans" w:hAnsi="Open Sans" w:cs="Open Sans"/>
                <w:b/>
                <w:sz w:val="24"/>
                <w:szCs w:val="24"/>
                <w:highlight w:val="white"/>
              </w:rPr>
              <w:t>Is our healthcare system being privatized?</w:t>
            </w:r>
          </w:p>
          <w:p w14:paraId="53361DA5" w14:textId="77777777" w:rsidR="004F36F7" w:rsidRDefault="004F36F7">
            <w:pPr>
              <w:rPr>
                <w:rFonts w:ascii="Open Sans" w:eastAsia="Open Sans" w:hAnsi="Open Sans" w:cs="Open Sans"/>
                <w:sz w:val="24"/>
                <w:szCs w:val="24"/>
                <w:highlight w:val="white"/>
              </w:rPr>
            </w:pPr>
          </w:p>
          <w:p w14:paraId="0B9B90FE" w14:textId="6F741427" w:rsidR="009C7604" w:rsidRDefault="00000000">
            <w:pPr>
              <w:rPr>
                <w:rFonts w:ascii="Open Sans" w:eastAsia="Open Sans" w:hAnsi="Open Sans" w:cs="Open Sans"/>
                <w:sz w:val="24"/>
                <w:szCs w:val="24"/>
                <w:highlight w:val="white"/>
              </w:rPr>
            </w:pPr>
            <w:r>
              <w:rPr>
                <w:rFonts w:ascii="Open Sans" w:eastAsia="Open Sans" w:hAnsi="Open Sans" w:cs="Open Sans"/>
                <w:sz w:val="24"/>
                <w:szCs w:val="24"/>
                <w:highlight w:val="white"/>
              </w:rPr>
              <w:t>1 session</w:t>
            </w:r>
          </w:p>
        </w:tc>
        <w:tc>
          <w:tcPr>
            <w:tcW w:w="7950" w:type="dxa"/>
          </w:tcPr>
          <w:p w14:paraId="03ED790E" w14:textId="77777777" w:rsidR="00C65111" w:rsidRDefault="00000000">
            <w:pPr>
              <w:rPr>
                <w:rFonts w:ascii="Open Sans" w:eastAsia="Open Sans" w:hAnsi="Open Sans" w:cs="Open Sans"/>
                <w:sz w:val="24"/>
                <w:szCs w:val="24"/>
              </w:rPr>
            </w:pPr>
            <w:r>
              <w:rPr>
                <w:rFonts w:ascii="Open Sans" w:eastAsia="Open Sans" w:hAnsi="Open Sans" w:cs="Open Sans"/>
                <w:sz w:val="24"/>
                <w:szCs w:val="24"/>
              </w:rPr>
              <w:t xml:space="preserve">Steven Staples, of the Canadian Health Coalition joins us to discuss how public healthcare is gradually being privatized, with most of us not realizing it. What this means for the future; Are we destined for a private, US style healthcare system?   </w:t>
            </w:r>
          </w:p>
          <w:p w14:paraId="52DB08BB" w14:textId="77777777" w:rsidR="00C65111" w:rsidRDefault="00C65111">
            <w:pPr>
              <w:rPr>
                <w:rFonts w:ascii="Open Sans" w:eastAsia="Open Sans" w:hAnsi="Open Sans" w:cs="Open Sans"/>
                <w:sz w:val="24"/>
                <w:szCs w:val="24"/>
              </w:rPr>
            </w:pPr>
          </w:p>
          <w:p w14:paraId="6A1612FF" w14:textId="4849D0C6" w:rsidR="009C7604" w:rsidRDefault="00000000">
            <w:pPr>
              <w:rPr>
                <w:rFonts w:ascii="Open Sans" w:eastAsia="Open Sans" w:hAnsi="Open Sans" w:cs="Open Sans"/>
                <w:b/>
                <w:sz w:val="24"/>
                <w:szCs w:val="24"/>
              </w:rPr>
            </w:pPr>
            <w:r>
              <w:rPr>
                <w:rFonts w:ascii="Open Sans" w:eastAsia="Open Sans" w:hAnsi="Open Sans" w:cs="Open Sans"/>
                <w:b/>
                <w:color w:val="201F1E"/>
                <w:sz w:val="24"/>
                <w:szCs w:val="24"/>
                <w:highlight w:val="white"/>
              </w:rPr>
              <w:t>Mon, Sept 12, 5:30-8:30pm</w:t>
            </w:r>
          </w:p>
        </w:tc>
      </w:tr>
      <w:tr w:rsidR="009C7604" w14:paraId="15DC224C" w14:textId="77777777">
        <w:trPr>
          <w:trHeight w:val="1861"/>
        </w:trPr>
        <w:tc>
          <w:tcPr>
            <w:tcW w:w="2850" w:type="dxa"/>
          </w:tcPr>
          <w:p w14:paraId="27125C5E" w14:textId="5EF5534F" w:rsidR="00C65111" w:rsidRPr="00973287" w:rsidRDefault="00973287">
            <w:pPr>
              <w:rPr>
                <w:rFonts w:ascii="Open Sans" w:eastAsia="Open Sans" w:hAnsi="Open Sans" w:cs="Open Sans"/>
                <w:b/>
                <w:color w:val="1F497D" w:themeColor="text2"/>
                <w:sz w:val="24"/>
                <w:szCs w:val="24"/>
                <w:highlight w:val="white"/>
              </w:rPr>
            </w:pPr>
            <w:r w:rsidRPr="00973287">
              <w:rPr>
                <w:rFonts w:ascii="Open Sans" w:eastAsia="Open Sans" w:hAnsi="Open Sans" w:cs="Open Sans"/>
                <w:b/>
                <w:color w:val="1F497D" w:themeColor="text2"/>
                <w:sz w:val="24"/>
                <w:szCs w:val="24"/>
                <w:highlight w:val="white"/>
              </w:rPr>
              <w:t>*B SHIFT*</w:t>
            </w:r>
          </w:p>
          <w:p w14:paraId="1B3EABB8" w14:textId="7A303947" w:rsidR="009C7604" w:rsidRDefault="00000000">
            <w:pPr>
              <w:rPr>
                <w:rFonts w:ascii="Open Sans" w:eastAsia="Open Sans" w:hAnsi="Open Sans" w:cs="Open Sans"/>
                <w:b/>
                <w:sz w:val="24"/>
                <w:szCs w:val="24"/>
                <w:highlight w:val="white"/>
              </w:rPr>
            </w:pPr>
            <w:r>
              <w:rPr>
                <w:rFonts w:ascii="Open Sans" w:eastAsia="Open Sans" w:hAnsi="Open Sans" w:cs="Open Sans"/>
                <w:b/>
                <w:sz w:val="24"/>
                <w:szCs w:val="24"/>
                <w:highlight w:val="white"/>
              </w:rPr>
              <w:t>Is CEO pay out of control?</w:t>
            </w:r>
          </w:p>
          <w:p w14:paraId="4E4E7C66" w14:textId="77777777" w:rsidR="009C7604" w:rsidRDefault="009C7604">
            <w:pPr>
              <w:rPr>
                <w:rFonts w:ascii="Open Sans" w:eastAsia="Open Sans" w:hAnsi="Open Sans" w:cs="Open Sans"/>
                <w:sz w:val="24"/>
                <w:szCs w:val="24"/>
              </w:rPr>
            </w:pPr>
          </w:p>
          <w:p w14:paraId="340724A1" w14:textId="77777777" w:rsidR="009C7604" w:rsidRDefault="009C7604">
            <w:pPr>
              <w:rPr>
                <w:rFonts w:ascii="Open Sans" w:eastAsia="Open Sans" w:hAnsi="Open Sans" w:cs="Open Sans"/>
                <w:sz w:val="24"/>
                <w:szCs w:val="24"/>
              </w:rPr>
            </w:pPr>
          </w:p>
          <w:p w14:paraId="540A0EDB" w14:textId="77777777" w:rsidR="00E12845" w:rsidRDefault="00E12845">
            <w:pPr>
              <w:rPr>
                <w:rFonts w:ascii="Open Sans" w:eastAsia="Open Sans" w:hAnsi="Open Sans" w:cs="Open Sans"/>
                <w:sz w:val="24"/>
                <w:szCs w:val="24"/>
              </w:rPr>
            </w:pPr>
          </w:p>
          <w:p w14:paraId="11150A96" w14:textId="21A1B784" w:rsidR="009C7604" w:rsidRDefault="00000000">
            <w:pPr>
              <w:rPr>
                <w:rFonts w:ascii="Open Sans" w:eastAsia="Open Sans" w:hAnsi="Open Sans" w:cs="Open Sans"/>
                <w:sz w:val="24"/>
                <w:szCs w:val="24"/>
              </w:rPr>
            </w:pPr>
            <w:r>
              <w:rPr>
                <w:rFonts w:ascii="Open Sans" w:eastAsia="Open Sans" w:hAnsi="Open Sans" w:cs="Open Sans"/>
                <w:sz w:val="24"/>
                <w:szCs w:val="24"/>
              </w:rPr>
              <w:t>1 Session</w:t>
            </w:r>
          </w:p>
        </w:tc>
        <w:tc>
          <w:tcPr>
            <w:tcW w:w="7950" w:type="dxa"/>
          </w:tcPr>
          <w:p w14:paraId="528A18C1" w14:textId="77777777" w:rsidR="00C65111" w:rsidRDefault="00000000">
            <w:pPr>
              <w:rPr>
                <w:rFonts w:ascii="Open Sans" w:eastAsia="Open Sans" w:hAnsi="Open Sans" w:cs="Open Sans"/>
                <w:color w:val="201F1E"/>
                <w:sz w:val="24"/>
                <w:szCs w:val="24"/>
                <w:highlight w:val="white"/>
              </w:rPr>
            </w:pPr>
            <w:r>
              <w:rPr>
                <w:rFonts w:ascii="Open Sans" w:eastAsia="Open Sans" w:hAnsi="Open Sans" w:cs="Open Sans"/>
                <w:color w:val="201F1E"/>
                <w:sz w:val="24"/>
                <w:szCs w:val="24"/>
                <w:highlight w:val="white"/>
              </w:rPr>
              <w:t>As real wages and purchasing power of Canadian workers stagnate and decline, CEO compensation is hitting record highs - especially during the pandemic. David Macdonald,</w:t>
            </w:r>
            <w:r>
              <w:rPr>
                <w:rFonts w:ascii="Open Sans" w:eastAsia="Open Sans" w:hAnsi="Open Sans" w:cs="Open Sans"/>
                <w:b/>
                <w:color w:val="201F1E"/>
                <w:sz w:val="24"/>
                <w:szCs w:val="24"/>
                <w:highlight w:val="white"/>
              </w:rPr>
              <w:t xml:space="preserve"> </w:t>
            </w:r>
            <w:r>
              <w:rPr>
                <w:rFonts w:ascii="Open Sans" w:eastAsia="Open Sans" w:hAnsi="Open Sans" w:cs="Open Sans"/>
                <w:color w:val="201F1E"/>
                <w:sz w:val="24"/>
                <w:szCs w:val="24"/>
                <w:highlight w:val="white"/>
              </w:rPr>
              <w:t xml:space="preserve">Senior Economist for the Centre for Policy Alternatives will explain. Do we need a ‘maximum wage’ for CEO’s?    </w:t>
            </w:r>
          </w:p>
          <w:p w14:paraId="564AF09D" w14:textId="77777777" w:rsidR="00C65111" w:rsidRDefault="00C65111">
            <w:pPr>
              <w:rPr>
                <w:rFonts w:ascii="Open Sans" w:eastAsia="Open Sans" w:hAnsi="Open Sans" w:cs="Open Sans"/>
                <w:color w:val="201F1E"/>
                <w:sz w:val="24"/>
                <w:szCs w:val="24"/>
                <w:highlight w:val="white"/>
              </w:rPr>
            </w:pPr>
          </w:p>
          <w:p w14:paraId="6F43C4A7" w14:textId="16E47AE2" w:rsidR="009C7604" w:rsidRDefault="00000000">
            <w:pPr>
              <w:rPr>
                <w:rFonts w:ascii="Open Sans" w:eastAsia="Open Sans" w:hAnsi="Open Sans" w:cs="Open Sans"/>
                <w:b/>
                <w:sz w:val="24"/>
                <w:szCs w:val="24"/>
                <w:highlight w:val="white"/>
              </w:rPr>
            </w:pPr>
            <w:r>
              <w:rPr>
                <w:rFonts w:ascii="Open Sans" w:eastAsia="Open Sans" w:hAnsi="Open Sans" w:cs="Open Sans"/>
                <w:b/>
                <w:color w:val="201F1E"/>
                <w:sz w:val="24"/>
                <w:szCs w:val="24"/>
                <w:highlight w:val="white"/>
              </w:rPr>
              <w:t>Mon, Oct 3, 5:30-8:30pm</w:t>
            </w:r>
          </w:p>
        </w:tc>
      </w:tr>
      <w:tr w:rsidR="009C7604" w14:paraId="315F1B86" w14:textId="77777777" w:rsidTr="00C65111">
        <w:trPr>
          <w:trHeight w:val="2160"/>
        </w:trPr>
        <w:tc>
          <w:tcPr>
            <w:tcW w:w="2850" w:type="dxa"/>
          </w:tcPr>
          <w:p w14:paraId="52924D2B" w14:textId="37D69287" w:rsidR="00C65111" w:rsidRDefault="00973287">
            <w:pPr>
              <w:rPr>
                <w:rFonts w:ascii="Open Sans" w:eastAsia="Open Sans" w:hAnsi="Open Sans" w:cs="Open Sans"/>
                <w:b/>
                <w:sz w:val="24"/>
                <w:szCs w:val="24"/>
                <w:highlight w:val="white"/>
              </w:rPr>
            </w:pPr>
            <w:r w:rsidRPr="00973287">
              <w:rPr>
                <w:rFonts w:ascii="Open Sans" w:eastAsia="Open Sans" w:hAnsi="Open Sans" w:cs="Open Sans"/>
                <w:b/>
                <w:color w:val="C00000"/>
                <w:sz w:val="24"/>
                <w:szCs w:val="24"/>
                <w:highlight w:val="white"/>
              </w:rPr>
              <w:t>*A SHIFT*</w:t>
            </w:r>
          </w:p>
          <w:p w14:paraId="391C792E" w14:textId="066E5A7E" w:rsidR="009C7604" w:rsidRDefault="00000000">
            <w:pPr>
              <w:rPr>
                <w:rFonts w:ascii="Open Sans" w:eastAsia="Open Sans" w:hAnsi="Open Sans" w:cs="Open Sans"/>
                <w:b/>
                <w:sz w:val="24"/>
                <w:szCs w:val="24"/>
                <w:highlight w:val="white"/>
              </w:rPr>
            </w:pPr>
            <w:r>
              <w:rPr>
                <w:rFonts w:ascii="Open Sans" w:eastAsia="Open Sans" w:hAnsi="Open Sans" w:cs="Open Sans"/>
                <w:b/>
                <w:sz w:val="24"/>
                <w:szCs w:val="24"/>
                <w:highlight w:val="white"/>
              </w:rPr>
              <w:t>Labour vs. the 1%</w:t>
            </w:r>
          </w:p>
          <w:p w14:paraId="14619CB3" w14:textId="77777777" w:rsidR="009C7604" w:rsidRDefault="009C7604">
            <w:pPr>
              <w:rPr>
                <w:rFonts w:ascii="Open Sans" w:eastAsia="Open Sans" w:hAnsi="Open Sans" w:cs="Open Sans"/>
                <w:sz w:val="24"/>
                <w:szCs w:val="24"/>
              </w:rPr>
            </w:pPr>
          </w:p>
          <w:p w14:paraId="7FC54156" w14:textId="77777777" w:rsidR="009C7604" w:rsidRDefault="009C7604">
            <w:pPr>
              <w:rPr>
                <w:rFonts w:ascii="Open Sans" w:eastAsia="Open Sans" w:hAnsi="Open Sans" w:cs="Open Sans"/>
                <w:sz w:val="24"/>
                <w:szCs w:val="24"/>
              </w:rPr>
            </w:pPr>
          </w:p>
          <w:p w14:paraId="4D6876EE" w14:textId="77777777" w:rsidR="009C7604" w:rsidRDefault="009C7604">
            <w:pPr>
              <w:rPr>
                <w:rFonts w:ascii="Open Sans" w:eastAsia="Open Sans" w:hAnsi="Open Sans" w:cs="Open Sans"/>
                <w:sz w:val="24"/>
                <w:szCs w:val="24"/>
              </w:rPr>
            </w:pPr>
          </w:p>
          <w:p w14:paraId="3BA75783" w14:textId="77777777" w:rsidR="009C7604" w:rsidRDefault="009C7604">
            <w:pPr>
              <w:rPr>
                <w:rFonts w:ascii="Open Sans" w:eastAsia="Open Sans" w:hAnsi="Open Sans" w:cs="Open Sans"/>
                <w:sz w:val="24"/>
                <w:szCs w:val="24"/>
              </w:rPr>
            </w:pPr>
          </w:p>
          <w:p w14:paraId="10AB0414" w14:textId="2A52D63C" w:rsidR="009C7604" w:rsidRDefault="00000000">
            <w:pPr>
              <w:rPr>
                <w:rFonts w:ascii="Open Sans" w:eastAsia="Open Sans" w:hAnsi="Open Sans" w:cs="Open Sans"/>
                <w:sz w:val="24"/>
                <w:szCs w:val="24"/>
              </w:rPr>
            </w:pPr>
            <w:r>
              <w:rPr>
                <w:rFonts w:ascii="Open Sans" w:eastAsia="Open Sans" w:hAnsi="Open Sans" w:cs="Open Sans"/>
                <w:sz w:val="24"/>
                <w:szCs w:val="24"/>
              </w:rPr>
              <w:t>4 sessions</w:t>
            </w:r>
          </w:p>
        </w:tc>
        <w:tc>
          <w:tcPr>
            <w:tcW w:w="7950" w:type="dxa"/>
            <w:shd w:val="clear" w:color="auto" w:fill="FFFFFF"/>
          </w:tcPr>
          <w:p w14:paraId="0BC831E9" w14:textId="77777777" w:rsidR="009C7604" w:rsidRDefault="00000000">
            <w:pPr>
              <w:rPr>
                <w:rFonts w:ascii="Open Sans" w:eastAsia="Open Sans" w:hAnsi="Open Sans" w:cs="Open Sans"/>
                <w:sz w:val="24"/>
                <w:szCs w:val="24"/>
              </w:rPr>
            </w:pPr>
            <w:r>
              <w:rPr>
                <w:rFonts w:ascii="Open Sans" w:eastAsia="Open Sans" w:hAnsi="Open Sans" w:cs="Open Sans"/>
                <w:sz w:val="24"/>
                <w:szCs w:val="24"/>
              </w:rPr>
              <w:t>Are auto workers ‘working class’ or ‘middle class’? What is the difference?  How do corporations make so much profit while real wages continue to decline? How do employer's ‘squeeze’ workers? Is the system ‘rigged’ in favour of the 1%? With Anthony Tambureno of McMaster Labour Studies.</w:t>
            </w:r>
          </w:p>
          <w:p w14:paraId="1A2F656E" w14:textId="77777777" w:rsidR="009C7604" w:rsidRDefault="009C7604">
            <w:pPr>
              <w:rPr>
                <w:rFonts w:ascii="Open Sans" w:eastAsia="Open Sans" w:hAnsi="Open Sans" w:cs="Open Sans"/>
                <w:sz w:val="24"/>
                <w:szCs w:val="24"/>
              </w:rPr>
            </w:pPr>
          </w:p>
          <w:p w14:paraId="2752DFC4" w14:textId="40299103" w:rsidR="009C7604" w:rsidRDefault="00000000">
            <w:pPr>
              <w:rPr>
                <w:rFonts w:ascii="Open Sans" w:eastAsia="Open Sans" w:hAnsi="Open Sans" w:cs="Open Sans"/>
                <w:sz w:val="24"/>
                <w:szCs w:val="24"/>
              </w:rPr>
            </w:pPr>
            <w:r>
              <w:rPr>
                <w:rFonts w:ascii="Open Sans" w:eastAsia="Open Sans" w:hAnsi="Open Sans" w:cs="Open Sans"/>
                <w:b/>
                <w:sz w:val="24"/>
                <w:szCs w:val="24"/>
              </w:rPr>
              <w:t>Wed, Oct 12, 19, Nov 9, 16,  5:30-8:30 pm</w:t>
            </w:r>
          </w:p>
        </w:tc>
      </w:tr>
      <w:tr w:rsidR="009C7604" w14:paraId="58CCF716" w14:textId="77777777">
        <w:trPr>
          <w:trHeight w:val="260"/>
        </w:trPr>
        <w:tc>
          <w:tcPr>
            <w:tcW w:w="2850" w:type="dxa"/>
            <w:tcBorders>
              <w:bottom w:val="single" w:sz="4" w:space="0" w:color="FF0000"/>
            </w:tcBorders>
          </w:tcPr>
          <w:p w14:paraId="19C36B7D" w14:textId="0F144E47" w:rsidR="00C65111" w:rsidRPr="00973287" w:rsidRDefault="00973287">
            <w:pPr>
              <w:rPr>
                <w:rFonts w:ascii="Open Sans" w:eastAsia="Open Sans" w:hAnsi="Open Sans" w:cs="Open Sans"/>
                <w:b/>
                <w:color w:val="1F497D" w:themeColor="text2"/>
                <w:sz w:val="24"/>
                <w:szCs w:val="24"/>
                <w:highlight w:val="white"/>
              </w:rPr>
            </w:pPr>
            <w:r w:rsidRPr="00973287">
              <w:rPr>
                <w:rFonts w:ascii="Open Sans" w:eastAsia="Open Sans" w:hAnsi="Open Sans" w:cs="Open Sans"/>
                <w:b/>
                <w:color w:val="1F497D" w:themeColor="text2"/>
                <w:sz w:val="24"/>
                <w:szCs w:val="24"/>
                <w:highlight w:val="white"/>
              </w:rPr>
              <w:t>*B SHIFT*</w:t>
            </w:r>
          </w:p>
          <w:p w14:paraId="28AFBBCC" w14:textId="51A749B4" w:rsidR="009C7604" w:rsidRDefault="00000000">
            <w:pPr>
              <w:rPr>
                <w:rFonts w:ascii="Open Sans" w:eastAsia="Open Sans" w:hAnsi="Open Sans" w:cs="Open Sans"/>
                <w:sz w:val="24"/>
                <w:szCs w:val="24"/>
              </w:rPr>
            </w:pPr>
            <w:r>
              <w:rPr>
                <w:rFonts w:ascii="Open Sans" w:eastAsia="Open Sans" w:hAnsi="Open Sans" w:cs="Open Sans"/>
                <w:b/>
                <w:sz w:val="24"/>
                <w:szCs w:val="24"/>
                <w:highlight w:val="white"/>
              </w:rPr>
              <w:t>The way forward in Auto: Maximizing opportunities with the EV shift</w:t>
            </w:r>
          </w:p>
          <w:p w14:paraId="1DA307D1" w14:textId="77777777" w:rsidR="009C7604" w:rsidRDefault="00000000">
            <w:pPr>
              <w:rPr>
                <w:rFonts w:ascii="Open Sans" w:eastAsia="Open Sans" w:hAnsi="Open Sans" w:cs="Open Sans"/>
              </w:rPr>
            </w:pPr>
            <w:r>
              <w:rPr>
                <w:rFonts w:ascii="Open Sans" w:eastAsia="Open Sans" w:hAnsi="Open Sans" w:cs="Open Sans"/>
                <w:sz w:val="24"/>
                <w:szCs w:val="24"/>
              </w:rPr>
              <w:t xml:space="preserve">4 Sessions </w:t>
            </w:r>
          </w:p>
        </w:tc>
        <w:tc>
          <w:tcPr>
            <w:tcW w:w="7950" w:type="dxa"/>
            <w:tcBorders>
              <w:bottom w:val="single" w:sz="4" w:space="0" w:color="FF0000"/>
            </w:tcBorders>
          </w:tcPr>
          <w:p w14:paraId="126FA2B0" w14:textId="77777777" w:rsidR="009C7604" w:rsidRDefault="00000000">
            <w:pPr>
              <w:rPr>
                <w:rFonts w:ascii="Open Sans" w:eastAsia="Open Sans" w:hAnsi="Open Sans" w:cs="Open Sans"/>
                <w:b/>
                <w:sz w:val="24"/>
                <w:szCs w:val="24"/>
                <w:highlight w:val="white"/>
              </w:rPr>
            </w:pPr>
            <w:r>
              <w:rPr>
                <w:rFonts w:ascii="Open Sans" w:eastAsia="Open Sans" w:hAnsi="Open Sans" w:cs="Open Sans"/>
                <w:sz w:val="24"/>
                <w:szCs w:val="24"/>
                <w:highlight w:val="white"/>
              </w:rPr>
              <w:t xml:space="preserve">Angelo DiCaro, Director of Research at Unifor joins us to discuss essential policy proposals for a successful transition as identified in Unifor’s recently released auto policy, </w:t>
            </w:r>
            <w:r>
              <w:rPr>
                <w:rFonts w:ascii="Open Sans" w:eastAsia="Open Sans" w:hAnsi="Open Sans" w:cs="Open Sans"/>
                <w:i/>
                <w:sz w:val="24"/>
                <w:szCs w:val="24"/>
                <w:highlight w:val="white"/>
              </w:rPr>
              <w:t>Navigating the Road Ahead: Rebuilding Canada’s Powerhouse Auto Sector.</w:t>
            </w:r>
          </w:p>
          <w:p w14:paraId="5FC0F188" w14:textId="77777777" w:rsidR="009C7604" w:rsidRDefault="009C7604">
            <w:pPr>
              <w:rPr>
                <w:rFonts w:ascii="Open Sans" w:eastAsia="Open Sans" w:hAnsi="Open Sans" w:cs="Open Sans"/>
                <w:b/>
                <w:sz w:val="24"/>
                <w:szCs w:val="24"/>
                <w:highlight w:val="white"/>
              </w:rPr>
            </w:pPr>
          </w:p>
          <w:p w14:paraId="07FEE612" w14:textId="78FF5FDE" w:rsidR="009C7604" w:rsidRDefault="00000000">
            <w:pPr>
              <w:rPr>
                <w:rFonts w:ascii="Open Sans" w:eastAsia="Open Sans" w:hAnsi="Open Sans" w:cs="Open Sans"/>
                <w:sz w:val="24"/>
                <w:szCs w:val="24"/>
              </w:rPr>
            </w:pPr>
            <w:r>
              <w:rPr>
                <w:rFonts w:ascii="Open Sans" w:eastAsia="Open Sans" w:hAnsi="Open Sans" w:cs="Open Sans"/>
                <w:b/>
                <w:sz w:val="24"/>
                <w:szCs w:val="24"/>
                <w:highlight w:val="white"/>
              </w:rPr>
              <w:t>Mon, Nov 21, 28, Jan 16, 23, 5:30-8:30pm</w:t>
            </w:r>
          </w:p>
        </w:tc>
      </w:tr>
      <w:tr w:rsidR="009C7604" w14:paraId="59EC6DCD" w14:textId="77777777">
        <w:trPr>
          <w:trHeight w:val="2584"/>
        </w:trPr>
        <w:tc>
          <w:tcPr>
            <w:tcW w:w="10800" w:type="dxa"/>
            <w:gridSpan w:val="2"/>
            <w:tcBorders>
              <w:top w:val="single" w:sz="4" w:space="0" w:color="FF0000"/>
              <w:left w:val="single" w:sz="4" w:space="0" w:color="FF0000"/>
              <w:bottom w:val="single" w:sz="4" w:space="0" w:color="FF0000"/>
              <w:right w:val="single" w:sz="4" w:space="0" w:color="FF0000"/>
            </w:tcBorders>
            <w:shd w:val="clear" w:color="auto" w:fill="FFC000"/>
          </w:tcPr>
          <w:p w14:paraId="4A2FE9D3" w14:textId="77777777" w:rsidR="009C7604" w:rsidRDefault="00000000">
            <w:pPr>
              <w:rPr>
                <w:rFonts w:ascii="Open Sans" w:eastAsia="Open Sans" w:hAnsi="Open Sans" w:cs="Open Sans"/>
                <w:sz w:val="24"/>
                <w:szCs w:val="24"/>
              </w:rPr>
            </w:pPr>
            <w:r>
              <w:rPr>
                <w:rFonts w:ascii="Open Sans" w:eastAsia="Open Sans" w:hAnsi="Open Sans" w:cs="Open Sans"/>
                <w:sz w:val="24"/>
                <w:szCs w:val="24"/>
              </w:rPr>
              <w:t xml:space="preserve">Register for a course here: </w:t>
            </w:r>
            <w:hyperlink r:id="rId6">
              <w:r>
                <w:rPr>
                  <w:rFonts w:ascii="Open Sans" w:eastAsia="Open Sans" w:hAnsi="Open Sans" w:cs="Open Sans"/>
                  <w:color w:val="1155CC"/>
                  <w:sz w:val="24"/>
                  <w:szCs w:val="24"/>
                  <w:u w:val="single"/>
                </w:rPr>
                <w:t>https://surveys.mcmaster.ca/limesurvey/index.php/478329?lang=en</w:t>
              </w:r>
            </w:hyperlink>
          </w:p>
          <w:p w14:paraId="2B2A0D89" w14:textId="2FF3E9A5" w:rsidR="009C7604" w:rsidRDefault="00000000">
            <w:pPr>
              <w:rPr>
                <w:rFonts w:ascii="Open Sans" w:eastAsia="Open Sans" w:hAnsi="Open Sans" w:cs="Open Sans"/>
                <w:b/>
                <w:color w:val="FF0000"/>
                <w:sz w:val="24"/>
                <w:szCs w:val="24"/>
              </w:rPr>
            </w:pPr>
            <w:r>
              <w:rPr>
                <w:rFonts w:ascii="Open Sans" w:eastAsia="Open Sans" w:hAnsi="Open Sans" w:cs="Open Sans"/>
                <w:b/>
                <w:color w:val="FF0000"/>
                <w:sz w:val="24"/>
                <w:szCs w:val="24"/>
              </w:rPr>
              <w:t>*</w:t>
            </w:r>
            <w:r w:rsidR="00E12845">
              <w:rPr>
                <w:rFonts w:ascii="Open Sans" w:eastAsia="Open Sans" w:hAnsi="Open Sans" w:cs="Open Sans"/>
                <w:b/>
                <w:color w:val="FF0000"/>
                <w:sz w:val="24"/>
                <w:szCs w:val="24"/>
              </w:rPr>
              <w:t xml:space="preserve">COURSE </w:t>
            </w:r>
            <w:r>
              <w:rPr>
                <w:rFonts w:ascii="Open Sans" w:eastAsia="Open Sans" w:hAnsi="Open Sans" w:cs="Open Sans"/>
                <w:b/>
                <w:color w:val="FF0000"/>
                <w:sz w:val="24"/>
                <w:szCs w:val="24"/>
              </w:rPr>
              <w:t>REGISTRATION</w:t>
            </w:r>
            <w:r w:rsidR="00E12845">
              <w:rPr>
                <w:rFonts w:ascii="Open Sans" w:eastAsia="Open Sans" w:hAnsi="Open Sans" w:cs="Open Sans"/>
                <w:b/>
                <w:color w:val="FF0000"/>
                <w:sz w:val="24"/>
                <w:szCs w:val="24"/>
              </w:rPr>
              <w:t xml:space="preserve"> IS MANDATORY IN ORDER TO RECEIVE CREDITS. REGISTRATION</w:t>
            </w:r>
            <w:r>
              <w:rPr>
                <w:rFonts w:ascii="Open Sans" w:eastAsia="Open Sans" w:hAnsi="Open Sans" w:cs="Open Sans"/>
                <w:b/>
                <w:color w:val="FF0000"/>
                <w:sz w:val="24"/>
                <w:szCs w:val="24"/>
              </w:rPr>
              <w:t xml:space="preserve"> CLOSES 3 BUSINESS DAYS BEFORE THE FIRST SESSION</w:t>
            </w:r>
            <w:r w:rsidR="004F36F7">
              <w:rPr>
                <w:rFonts w:ascii="Open Sans" w:eastAsia="Open Sans" w:hAnsi="Open Sans" w:cs="Open Sans"/>
                <w:b/>
                <w:color w:val="FF0000"/>
                <w:sz w:val="24"/>
                <w:szCs w:val="24"/>
              </w:rPr>
              <w:t xml:space="preserve"> OF EACH CLASS</w:t>
            </w:r>
            <w:r>
              <w:rPr>
                <w:rFonts w:ascii="Open Sans" w:eastAsia="Open Sans" w:hAnsi="Open Sans" w:cs="Open Sans"/>
                <w:b/>
                <w:color w:val="FF0000"/>
                <w:sz w:val="24"/>
                <w:szCs w:val="24"/>
              </w:rPr>
              <w:t>*</w:t>
            </w:r>
          </w:p>
          <w:p w14:paraId="042F02CD" w14:textId="77777777" w:rsidR="00E12845" w:rsidRDefault="00E12845">
            <w:pPr>
              <w:rPr>
                <w:rFonts w:ascii="Open Sans" w:eastAsia="Open Sans" w:hAnsi="Open Sans" w:cs="Open Sans"/>
                <w:sz w:val="24"/>
                <w:szCs w:val="24"/>
              </w:rPr>
            </w:pPr>
          </w:p>
          <w:p w14:paraId="0817A019" w14:textId="3ABD1DDA" w:rsidR="009C7604" w:rsidRDefault="00000000">
            <w:pPr>
              <w:rPr>
                <w:rFonts w:ascii="Open Sans" w:eastAsia="Open Sans" w:hAnsi="Open Sans" w:cs="Open Sans"/>
              </w:rPr>
            </w:pPr>
            <w:r>
              <w:rPr>
                <w:rFonts w:ascii="Open Sans" w:eastAsia="Open Sans" w:hAnsi="Open Sans" w:cs="Open Sans"/>
                <w:sz w:val="24"/>
                <w:szCs w:val="24"/>
              </w:rPr>
              <w:t xml:space="preserve">For more info about our program, or to get on our email list, email: </w:t>
            </w:r>
            <w:hyperlink r:id="rId7">
              <w:r>
                <w:rPr>
                  <w:rFonts w:ascii="Open Sans" w:eastAsia="Open Sans" w:hAnsi="Open Sans" w:cs="Open Sans"/>
                  <w:color w:val="1155CC"/>
                  <w:u w:val="single"/>
                </w:rPr>
                <w:t>lbstcert@mcmaster.ca</w:t>
              </w:r>
            </w:hyperlink>
          </w:p>
          <w:p w14:paraId="1C53179A" w14:textId="77777777" w:rsidR="00E12845" w:rsidRDefault="00E12845">
            <w:pPr>
              <w:rPr>
                <w:rFonts w:ascii="Open Sans" w:eastAsia="Open Sans" w:hAnsi="Open Sans" w:cs="Open Sans"/>
                <w:sz w:val="24"/>
                <w:szCs w:val="24"/>
              </w:rPr>
            </w:pPr>
          </w:p>
          <w:p w14:paraId="0A80E2F9" w14:textId="20E8C17A" w:rsidR="009C7604" w:rsidRDefault="00000000">
            <w:pPr>
              <w:rPr>
                <w:rFonts w:ascii="Open Sans" w:eastAsia="Open Sans" w:hAnsi="Open Sans" w:cs="Open Sans"/>
                <w:sz w:val="24"/>
                <w:szCs w:val="24"/>
              </w:rPr>
            </w:pPr>
            <w:r>
              <w:rPr>
                <w:rFonts w:ascii="Open Sans" w:eastAsia="Open Sans" w:hAnsi="Open Sans" w:cs="Open Sans"/>
                <w:sz w:val="24"/>
                <w:szCs w:val="24"/>
              </w:rPr>
              <w:t xml:space="preserve">To learn more about our program, and how to graduate, visit our website to at: </w:t>
            </w:r>
            <w:hyperlink r:id="rId8">
              <w:r>
                <w:rPr>
                  <w:rFonts w:ascii="Open Sans" w:eastAsia="Open Sans" w:hAnsi="Open Sans" w:cs="Open Sans"/>
                  <w:color w:val="1155CC"/>
                  <w:sz w:val="24"/>
                  <w:szCs w:val="24"/>
                  <w:u w:val="single"/>
                </w:rPr>
                <w:t>https://labourstudies.mcmaster.ca/programs/unifor-certificate</w:t>
              </w:r>
            </w:hyperlink>
          </w:p>
          <w:p w14:paraId="0D901F96" w14:textId="77777777" w:rsidR="009C7604" w:rsidRDefault="009C7604">
            <w:pPr>
              <w:rPr>
                <w:rFonts w:ascii="Open Sans" w:eastAsia="Open Sans" w:hAnsi="Open Sans" w:cs="Open Sans"/>
                <w:sz w:val="24"/>
                <w:szCs w:val="24"/>
                <w:shd w:val="clear" w:color="auto" w:fill="FFC000"/>
              </w:rPr>
            </w:pPr>
          </w:p>
          <w:p w14:paraId="57D7B4E7" w14:textId="10CAA63C" w:rsidR="00C65111" w:rsidRDefault="00C65111">
            <w:pPr>
              <w:rPr>
                <w:rFonts w:ascii="Open Sans" w:eastAsia="Open Sans" w:hAnsi="Open Sans" w:cs="Open Sans"/>
                <w:color w:val="201F1E"/>
                <w:sz w:val="24"/>
                <w:szCs w:val="24"/>
                <w:shd w:val="clear" w:color="auto" w:fill="FFC000"/>
              </w:rPr>
            </w:pPr>
            <w:r>
              <w:rPr>
                <w:rFonts w:ascii="Open Sans" w:eastAsia="Open Sans" w:hAnsi="Open Sans" w:cs="Open Sans"/>
                <w:color w:val="201F1E"/>
                <w:sz w:val="24"/>
                <w:szCs w:val="24"/>
                <w:shd w:val="clear" w:color="auto" w:fill="FFC000"/>
              </w:rPr>
              <w:t>If you have any questions or concerns, contact your Local 707 McMaster Co-ordinator,</w:t>
            </w:r>
          </w:p>
          <w:p w14:paraId="5C739A1F" w14:textId="766A96DA" w:rsidR="009C7604" w:rsidRPr="00541965" w:rsidRDefault="00C65111">
            <w:pPr>
              <w:rPr>
                <w:rFonts w:ascii="Open Sans" w:eastAsia="Open Sans" w:hAnsi="Open Sans" w:cs="Open Sans"/>
                <w:sz w:val="24"/>
                <w:szCs w:val="24"/>
                <w:shd w:val="clear" w:color="auto" w:fill="FFC000"/>
              </w:rPr>
            </w:pPr>
            <w:r>
              <w:rPr>
                <w:rFonts w:ascii="Open Sans" w:eastAsia="Open Sans" w:hAnsi="Open Sans" w:cs="Open Sans"/>
                <w:color w:val="201F1E"/>
                <w:sz w:val="24"/>
                <w:szCs w:val="24"/>
                <w:shd w:val="clear" w:color="auto" w:fill="FFC000"/>
              </w:rPr>
              <w:t xml:space="preserve">Bryce Thompson.   Cell: (226) 802-1914   E-mail: </w:t>
            </w:r>
            <w:hyperlink r:id="rId9" w:history="1">
              <w:r w:rsidRPr="00085217">
                <w:rPr>
                  <w:rStyle w:val="Hyperlink"/>
                  <w:rFonts w:ascii="Open Sans" w:eastAsia="Open Sans" w:hAnsi="Open Sans" w:cs="Open Sans"/>
                  <w:sz w:val="24"/>
                  <w:szCs w:val="24"/>
                  <w:shd w:val="clear" w:color="auto" w:fill="FFC000"/>
                </w:rPr>
                <w:t>bnwt94@gmail.com</w:t>
              </w:r>
            </w:hyperlink>
            <w:r>
              <w:rPr>
                <w:rFonts w:ascii="Open Sans" w:eastAsia="Open Sans" w:hAnsi="Open Sans" w:cs="Open Sans"/>
                <w:color w:val="201F1E"/>
                <w:sz w:val="24"/>
                <w:szCs w:val="24"/>
                <w:shd w:val="clear" w:color="auto" w:fill="FFC000"/>
              </w:rPr>
              <w:t xml:space="preserve">  </w:t>
            </w:r>
          </w:p>
        </w:tc>
      </w:tr>
    </w:tbl>
    <w:p w14:paraId="5E3D49CE" w14:textId="77777777" w:rsidR="009C7604" w:rsidRDefault="009C7604">
      <w:pPr>
        <w:rPr>
          <w:sz w:val="24"/>
          <w:szCs w:val="24"/>
        </w:rPr>
      </w:pPr>
      <w:bookmarkStart w:id="0" w:name="_gjdgxs" w:colFirst="0" w:colLast="0"/>
      <w:bookmarkEnd w:id="0"/>
    </w:p>
    <w:p w14:paraId="70455919" w14:textId="77777777" w:rsidR="009C7604" w:rsidRDefault="009C7604">
      <w:pPr>
        <w:rPr>
          <w:sz w:val="24"/>
          <w:szCs w:val="24"/>
        </w:rPr>
      </w:pPr>
      <w:bookmarkStart w:id="1" w:name="_q8icbprav4v4" w:colFirst="0" w:colLast="0"/>
      <w:bookmarkEnd w:id="1"/>
    </w:p>
    <w:sectPr w:rsidR="009C7604" w:rsidSect="00E12845">
      <w:pgSz w:w="12240" w:h="20160"/>
      <w:pgMar w:top="1440" w:right="1080" w:bottom="426"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04"/>
    <w:rsid w:val="004F36F7"/>
    <w:rsid w:val="00541965"/>
    <w:rsid w:val="00973287"/>
    <w:rsid w:val="009C7604"/>
    <w:rsid w:val="00C65111"/>
    <w:rsid w:val="00E12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56AC"/>
  <w15:docId w15:val="{7C82E5DE-A2B2-4B6E-8255-87E5D0AF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65111"/>
    <w:rPr>
      <w:color w:val="0000FF" w:themeColor="hyperlink"/>
      <w:u w:val="single"/>
    </w:rPr>
  </w:style>
  <w:style w:type="character" w:styleId="UnresolvedMention">
    <w:name w:val="Unresolved Mention"/>
    <w:basedOn w:val="DefaultParagraphFont"/>
    <w:uiPriority w:val="99"/>
    <w:semiHidden/>
    <w:unhideWhenUsed/>
    <w:rsid w:val="00C6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bourstudies.mcmaster.ca/programs/unifor-certificate" TargetMode="External"/><Relationship Id="rId3" Type="http://schemas.openxmlformats.org/officeDocument/2006/relationships/webSettings" Target="webSettings.xml"/><Relationship Id="rId7" Type="http://schemas.openxmlformats.org/officeDocument/2006/relationships/hyperlink" Target="mailto:lbstcert@mcmast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s.mcmaster.ca/limesurvey/index.php/478329?lang=e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nwt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Thompson</dc:creator>
  <cp:lastModifiedBy>Bryce Thompson</cp:lastModifiedBy>
  <cp:revision>3</cp:revision>
  <cp:lastPrinted>2022-08-15T17:42:00Z</cp:lastPrinted>
  <dcterms:created xsi:type="dcterms:W3CDTF">2022-08-15T17:42:00Z</dcterms:created>
  <dcterms:modified xsi:type="dcterms:W3CDTF">2022-08-15T17:43:00Z</dcterms:modified>
</cp:coreProperties>
</file>